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C8" w:rsidRDefault="005840C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B02D5">
        <w:rPr>
          <w:rFonts w:ascii="黑体" w:eastAsia="黑体" w:hAnsi="黑体" w:hint="eastAsia"/>
          <w:sz w:val="32"/>
          <w:szCs w:val="32"/>
        </w:rPr>
        <w:t>附件</w:t>
      </w:r>
      <w:r w:rsidRPr="00BB02D5">
        <w:rPr>
          <w:rFonts w:ascii="黑体" w:eastAsia="黑体" w:hAnsi="黑体"/>
          <w:sz w:val="32"/>
          <w:szCs w:val="32"/>
        </w:rPr>
        <w:t>2</w:t>
      </w:r>
    </w:p>
    <w:p w:rsidR="005840C8" w:rsidRPr="00BB02D5" w:rsidRDefault="005840C8">
      <w:pPr>
        <w:rPr>
          <w:rFonts w:ascii="黑体" w:eastAsia="黑体" w:hAnsi="黑体"/>
          <w:sz w:val="32"/>
          <w:szCs w:val="32"/>
        </w:rPr>
      </w:pPr>
    </w:p>
    <w:p w:rsidR="005840C8" w:rsidRPr="00BB02D5" w:rsidRDefault="005840C8" w:rsidP="00BB02D5">
      <w:pPr>
        <w:jc w:val="center"/>
        <w:rPr>
          <w:rFonts w:eastAsia="方正仿宋简体"/>
          <w:sz w:val="36"/>
          <w:szCs w:val="32"/>
        </w:rPr>
      </w:pPr>
      <w:r w:rsidRPr="00BB02D5">
        <w:rPr>
          <w:rFonts w:ascii="方正小标宋简体" w:eastAsia="方正小标宋简体" w:hAnsi="宋体" w:cs="宋体" w:hint="eastAsia"/>
          <w:color w:val="000000"/>
          <w:kern w:val="0"/>
          <w:sz w:val="36"/>
          <w:szCs w:val="32"/>
        </w:rPr>
        <w:t>四川省盐业总公司公开招聘总部财务人员岗位情况表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63"/>
        <w:gridCol w:w="1156"/>
        <w:gridCol w:w="890"/>
        <w:gridCol w:w="1192"/>
        <w:gridCol w:w="3484"/>
        <w:gridCol w:w="5699"/>
        <w:gridCol w:w="1002"/>
      </w:tblGrid>
      <w:tr w:rsidR="005840C8" w:rsidRPr="00BB02D5" w:rsidTr="00BB02D5">
        <w:trPr>
          <w:trHeight w:val="465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岗位</w:t>
            </w:r>
            <w:r w:rsidRPr="00BB02D5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 </w:t>
            </w: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拟选聘名额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报名资格条件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B02D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5840C8" w:rsidRPr="00BB02D5" w:rsidTr="00BB02D5">
        <w:trPr>
          <w:trHeight w:val="840"/>
        </w:trPr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B02D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B02D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B02D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其他条件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840C8" w:rsidRPr="00BB02D5" w:rsidTr="00BB02D5">
        <w:trPr>
          <w:trHeight w:val="252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资产财务部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会计岗位</w:t>
            </w:r>
            <w:r w:rsidRPr="00BB02D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全日制研究生学历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财务管理、会计学等专业</w:t>
            </w:r>
          </w:p>
        </w:tc>
        <w:tc>
          <w:tcPr>
            <w:tcW w:w="19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全日制研究生学历或本科学历（本科学历须具备会计中级职称），年龄</w:t>
            </w:r>
            <w:r w:rsidRPr="00BB02D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</w:t>
            </w: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周岁以下（</w:t>
            </w:r>
            <w:r w:rsidRPr="00BB02D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1984</w:t>
            </w: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BB02D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月后出生）；良好的财务信息系统处理、报表分析、数据处理能力；工作认真仔细，善于沟通，具备高度的责任心与保密意识。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B02D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840C8" w:rsidRPr="00BB02D5" w:rsidTr="00BB02D5">
        <w:trPr>
          <w:trHeight w:val="2022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资产财务部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会计岗位</w:t>
            </w:r>
            <w:r w:rsidRPr="00BB02D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840C8" w:rsidRPr="00BB02D5" w:rsidTr="00BB02D5">
        <w:trPr>
          <w:trHeight w:val="58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02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C8" w:rsidRPr="00BB02D5" w:rsidRDefault="005840C8" w:rsidP="00BB02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B02D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840C8" w:rsidRPr="00E81093" w:rsidRDefault="005840C8" w:rsidP="00BB02D5">
      <w:pPr>
        <w:rPr>
          <w:rFonts w:eastAsia="方正仿宋简体"/>
          <w:sz w:val="32"/>
          <w:szCs w:val="32"/>
        </w:rPr>
      </w:pPr>
    </w:p>
    <w:sectPr w:rsidR="005840C8" w:rsidRPr="00E81093" w:rsidSect="00BB02D5">
      <w:footerReference w:type="even" r:id="rId7"/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308" w:rsidRDefault="00C87308">
      <w:r>
        <w:separator/>
      </w:r>
    </w:p>
  </w:endnote>
  <w:endnote w:type="continuationSeparator" w:id="0">
    <w:p w:rsidR="00C87308" w:rsidRDefault="00C8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C8" w:rsidRDefault="005840C8" w:rsidP="00A613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40C8" w:rsidRDefault="005840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C8" w:rsidRDefault="005840C8" w:rsidP="00A613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5840C8" w:rsidRDefault="005840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308" w:rsidRDefault="00C87308">
      <w:r>
        <w:separator/>
      </w:r>
    </w:p>
  </w:footnote>
  <w:footnote w:type="continuationSeparator" w:id="0">
    <w:p w:rsidR="00C87308" w:rsidRDefault="00C8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 w15:restartNumberingAfterBreak="0">
    <w:nsid w:val="051F1503"/>
    <w:multiLevelType w:val="multilevel"/>
    <w:tmpl w:val="051F1503"/>
    <w:lvl w:ilvl="0">
      <w:start w:val="6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3EC82D64"/>
    <w:multiLevelType w:val="multilevel"/>
    <w:tmpl w:val="3EC82D64"/>
    <w:lvl w:ilvl="0">
      <w:start w:val="2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3F4D2EEF"/>
    <w:multiLevelType w:val="multilevel"/>
    <w:tmpl w:val="3F4D2EEF"/>
    <w:lvl w:ilvl="0">
      <w:start w:val="1"/>
      <w:numFmt w:val="japaneseCounting"/>
      <w:lvlText w:val="%1、"/>
      <w:lvlJc w:val="left"/>
      <w:pPr>
        <w:tabs>
          <w:tab w:val="left" w:pos="1365"/>
        </w:tabs>
        <w:ind w:left="136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  <w:rPr>
        <w:rFonts w:cs="Times New Roman"/>
      </w:rPr>
    </w:lvl>
  </w:abstractNum>
  <w:abstractNum w:abstractNumId="4" w15:restartNumberingAfterBreak="0">
    <w:nsid w:val="511960F1"/>
    <w:multiLevelType w:val="hybridMultilevel"/>
    <w:tmpl w:val="EA8E1150"/>
    <w:lvl w:ilvl="0" w:tplc="040803D8">
      <w:start w:val="6"/>
      <w:numFmt w:val="japaneseCounting"/>
      <w:lvlText w:val="%1、"/>
      <w:lvlJc w:val="left"/>
      <w:pPr>
        <w:tabs>
          <w:tab w:val="num" w:pos="1080"/>
        </w:tabs>
        <w:ind w:left="1080" w:hanging="450"/>
      </w:pPr>
      <w:rPr>
        <w:rFonts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6650C887"/>
    <w:multiLevelType w:val="singleLevel"/>
    <w:tmpl w:val="6650C88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928"/>
    <w:rsid w:val="000637E0"/>
    <w:rsid w:val="000A6EBB"/>
    <w:rsid w:val="00100C5D"/>
    <w:rsid w:val="00126F96"/>
    <w:rsid w:val="0015224D"/>
    <w:rsid w:val="001E4A94"/>
    <w:rsid w:val="001E4E89"/>
    <w:rsid w:val="00212E25"/>
    <w:rsid w:val="002F4ECC"/>
    <w:rsid w:val="003232ED"/>
    <w:rsid w:val="003635DC"/>
    <w:rsid w:val="00370CB4"/>
    <w:rsid w:val="003F0928"/>
    <w:rsid w:val="00423289"/>
    <w:rsid w:val="004B146D"/>
    <w:rsid w:val="004B4ADF"/>
    <w:rsid w:val="004E3679"/>
    <w:rsid w:val="00506374"/>
    <w:rsid w:val="00542F7F"/>
    <w:rsid w:val="005840C8"/>
    <w:rsid w:val="005B2415"/>
    <w:rsid w:val="005D2F71"/>
    <w:rsid w:val="005D3E2F"/>
    <w:rsid w:val="0060192E"/>
    <w:rsid w:val="006160EE"/>
    <w:rsid w:val="00657504"/>
    <w:rsid w:val="0073318B"/>
    <w:rsid w:val="00797D1E"/>
    <w:rsid w:val="007A5B30"/>
    <w:rsid w:val="007B20BB"/>
    <w:rsid w:val="007C5F8E"/>
    <w:rsid w:val="007F4C91"/>
    <w:rsid w:val="00821118"/>
    <w:rsid w:val="008A3CFD"/>
    <w:rsid w:val="008D15A0"/>
    <w:rsid w:val="008D65AB"/>
    <w:rsid w:val="00926301"/>
    <w:rsid w:val="0097173B"/>
    <w:rsid w:val="009927E2"/>
    <w:rsid w:val="009B4C7E"/>
    <w:rsid w:val="00A31EDD"/>
    <w:rsid w:val="00A61397"/>
    <w:rsid w:val="00A617CD"/>
    <w:rsid w:val="00A71C71"/>
    <w:rsid w:val="00AD4C55"/>
    <w:rsid w:val="00AE33D6"/>
    <w:rsid w:val="00B37462"/>
    <w:rsid w:val="00BB02D5"/>
    <w:rsid w:val="00BD35ED"/>
    <w:rsid w:val="00BE02DF"/>
    <w:rsid w:val="00BF2FA6"/>
    <w:rsid w:val="00C14746"/>
    <w:rsid w:val="00C3176F"/>
    <w:rsid w:val="00C87308"/>
    <w:rsid w:val="00CA39E7"/>
    <w:rsid w:val="00CB515E"/>
    <w:rsid w:val="00D8743F"/>
    <w:rsid w:val="00DA3AC4"/>
    <w:rsid w:val="00DF7030"/>
    <w:rsid w:val="00E56795"/>
    <w:rsid w:val="00E70E19"/>
    <w:rsid w:val="00E81093"/>
    <w:rsid w:val="00F139D9"/>
    <w:rsid w:val="00F24D13"/>
    <w:rsid w:val="00F37422"/>
    <w:rsid w:val="00FA407C"/>
    <w:rsid w:val="00FD32F9"/>
    <w:rsid w:val="00FD578C"/>
    <w:rsid w:val="00FE6EE1"/>
    <w:rsid w:val="014B6BBD"/>
    <w:rsid w:val="09BC2FD1"/>
    <w:rsid w:val="17620472"/>
    <w:rsid w:val="1D3075DF"/>
    <w:rsid w:val="25985E27"/>
    <w:rsid w:val="25B63468"/>
    <w:rsid w:val="3770466F"/>
    <w:rsid w:val="41132A73"/>
    <w:rsid w:val="449C3342"/>
    <w:rsid w:val="479A76E2"/>
    <w:rsid w:val="49263B73"/>
    <w:rsid w:val="50B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AA42A"/>
  <w15:docId w15:val="{F7084FEA-79F4-4702-AE9B-AA2B5AE5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9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4C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a5"/>
    <w:uiPriority w:val="99"/>
    <w:rsid w:val="00FE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semiHidden/>
    <w:locked/>
    <w:rsid w:val="00212E25"/>
    <w:rPr>
      <w:rFonts w:ascii="Times New Roman" w:hAnsi="Times New Roman" w:cs="Times New Roman"/>
      <w:sz w:val="18"/>
      <w:szCs w:val="18"/>
    </w:rPr>
  </w:style>
  <w:style w:type="character" w:styleId="a6">
    <w:name w:val="page number"/>
    <w:uiPriority w:val="99"/>
    <w:rsid w:val="00FE6EE1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BB0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BB02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93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15" w:color="D9D9D9"/>
                <w:bottom w:val="single" w:sz="6" w:space="0" w:color="D9D9D9"/>
                <w:right w:val="single" w:sz="6" w:space="15" w:color="D9D9D9"/>
              </w:divBdr>
            </w:div>
          </w:divsChild>
        </w:div>
      </w:divsChild>
    </w:div>
    <w:div w:id="12200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关于审议《四川省盐业总公司市场化</dc:title>
  <dc:subject/>
  <dc:creator>lenovo</dc:creator>
  <cp:keywords/>
  <dc:description/>
  <cp:lastModifiedBy>yijingwang@vip.qq.com</cp:lastModifiedBy>
  <cp:revision>12</cp:revision>
  <cp:lastPrinted>2019-11-06T01:21:00Z</cp:lastPrinted>
  <dcterms:created xsi:type="dcterms:W3CDTF">2019-11-01T03:42:00Z</dcterms:created>
  <dcterms:modified xsi:type="dcterms:W3CDTF">2019-11-06T08:30:00Z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