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14" w:rsidRPr="00961114" w:rsidRDefault="00961114" w:rsidP="00961114">
      <w:pPr>
        <w:pStyle w:val="a5"/>
        <w:shd w:val="clear" w:color="auto" w:fill="FFFFFF"/>
        <w:spacing w:before="0" w:beforeAutospacing="0" w:after="0" w:afterAutospacing="0" w:line="594" w:lineRule="atLeast"/>
        <w:ind w:firstLine="420"/>
        <w:rPr>
          <w:rStyle w:val="leaidx"/>
          <w:rFonts w:ascii="仿宋_GB2312" w:eastAsia="仿宋_GB2312" w:hAnsi="Calibri" w:hint="eastAsia"/>
          <w:color w:val="000000"/>
          <w:sz w:val="32"/>
          <w:szCs w:val="32"/>
        </w:rPr>
      </w:pPr>
      <w:r w:rsidRPr="00961114">
        <w:rPr>
          <w:rStyle w:val="leaidx"/>
          <w:rFonts w:ascii="仿宋_GB2312" w:eastAsia="仿宋_GB2312" w:hAnsi="Calibri" w:hint="eastAsia"/>
          <w:color w:val="000000"/>
          <w:sz w:val="32"/>
          <w:szCs w:val="32"/>
        </w:rPr>
        <w:t>附件2：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94" w:lineRule="atLeast"/>
        <w:ind w:firstLine="42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方正小标宋简体" w:eastAsia="方正小标宋简体" w:hAnsi="Calibri" w:hint="eastAsia"/>
          <w:color w:val="000000"/>
          <w:sz w:val="44"/>
          <w:szCs w:val="44"/>
        </w:rPr>
        <w:t>体检相关要求及注意事项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94" w:lineRule="atLeast"/>
        <w:ind w:firstLine="42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 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一、按照规定，实行封闭式体检。所有考生在</w:t>
      </w:r>
      <w:proofErr w:type="gramStart"/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体检全</w:t>
      </w:r>
      <w:proofErr w:type="gramEnd"/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过程中必须服从工作人员的安排，关闭手机等通讯工具，违者按违纪处理。考生亲属及其他人员不得陪同体检。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二、</w:t>
      </w:r>
      <w:proofErr w:type="gramStart"/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体检按</w:t>
      </w:r>
      <w:proofErr w:type="gramEnd"/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所规定的要求、程序、体检项目和标准实施。体检医院和考生本人无权随意增减体检项目。体检中如主检医生认为需要进一步检查方能做出判断的，报经区级主管部门同意后，由体检医院安排考生按有关规定进行检查。请考生配合医生认真检查所有项目，勿漏检，若自动放弃某一检查项目，将会影响考生的录用。女性受检者月经期间请勿做妇科及尿液检查，待经期完毕后再补检；怀孕或可能已受孕者，事先告知医护人员，勿做</w:t>
      </w:r>
      <w:r>
        <w:rPr>
          <w:rStyle w:val="leaidx"/>
          <w:rFonts w:ascii="Times New Roman" w:hAnsi="Times New Roman" w:cs="Times New Roman"/>
          <w:color w:val="000000"/>
          <w:sz w:val="32"/>
          <w:szCs w:val="32"/>
        </w:rPr>
        <w:t>X</w:t>
      </w: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光检查。如隐瞒病史影响体检结果的，后果自负。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三、考生在体检中要严格遵守规定，服从招考单位和体检医院的安排，严禁弄虚作假，严禁请人代检或者代他人体检，违者按违纪处理并取消相关人员的聘用资格。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四、复检以及需要作进一步检查的相关费用，请考生按标准自行向体检医院缴纳。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lastRenderedPageBreak/>
        <w:t>五、考生应提前做好行程安排，并注意行程安全，确保在规定时间内参加体检。体检人员应到指定医院进行体检，其它医疗单位的检查结果一律无效。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94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六、检查前饮食宜清淡、禁酒、勿食猪肝等高脂肪、高蛋白食物及猪血等血制品、含铁量过大的食物。体检前一晚上应避免熬夜和宵夜。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560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七、体检前一日晚</w:t>
      </w:r>
      <w:r>
        <w:rPr>
          <w:rStyle w:val="leaidx"/>
          <w:rFonts w:ascii="Times New Roman" w:hAnsi="Times New Roman" w:cs="Times New Roman"/>
          <w:color w:val="000000"/>
          <w:sz w:val="32"/>
          <w:szCs w:val="32"/>
        </w:rPr>
        <w:t>8</w:t>
      </w: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时后禁食，</w:t>
      </w:r>
      <w:r>
        <w:rPr>
          <w:rStyle w:val="leaidx"/>
          <w:rFonts w:ascii="Times New Roman" w:hAnsi="Times New Roman" w:cs="Times New Roman"/>
          <w:color w:val="000000"/>
          <w:sz w:val="32"/>
          <w:szCs w:val="32"/>
        </w:rPr>
        <w:t>12</w:t>
      </w: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时后禁水。体检前</w:t>
      </w:r>
      <w:r>
        <w:rPr>
          <w:rStyle w:val="leaidx"/>
          <w:rFonts w:ascii="Times New Roman" w:hAnsi="Times New Roman" w:cs="Times New Roman"/>
          <w:color w:val="000000"/>
          <w:sz w:val="32"/>
          <w:szCs w:val="32"/>
        </w:rPr>
        <w:t>48</w:t>
      </w: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小时内不宜做剧烈运动，体检当天应停止晨练。</w:t>
      </w:r>
    </w:p>
    <w:p w:rsidR="0027584B" w:rsidRDefault="0027584B" w:rsidP="0027584B">
      <w:pPr>
        <w:pStyle w:val="a5"/>
        <w:shd w:val="clear" w:color="auto" w:fill="FFFFFF"/>
        <w:wordWrap w:val="0"/>
        <w:spacing w:before="0" w:beforeAutospacing="0" w:after="0" w:afterAutospacing="0" w:line="450" w:lineRule="atLeast"/>
        <w:ind w:firstLine="64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八、检查当天</w:t>
      </w:r>
      <w:proofErr w:type="gramStart"/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请着</w:t>
      </w:r>
      <w:proofErr w:type="gramEnd"/>
      <w:r>
        <w:rPr>
          <w:rStyle w:val="leaidx"/>
          <w:rFonts w:ascii="仿宋" w:eastAsia="仿宋" w:hAnsi="仿宋" w:hint="eastAsia"/>
          <w:color w:val="000000"/>
          <w:sz w:val="32"/>
          <w:szCs w:val="32"/>
        </w:rPr>
        <w:t>棉质便服和低跟软底鞋，勿穿有金属扣子的内衣裤，勿佩戴金属饰品及隐形眼镜。</w:t>
      </w:r>
    </w:p>
    <w:p w:rsidR="000A1A68" w:rsidRPr="0027584B" w:rsidRDefault="00134677"/>
    <w:sectPr w:rsidR="000A1A68" w:rsidRPr="0027584B" w:rsidSect="001C1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77" w:rsidRDefault="00134677" w:rsidP="0027584B">
      <w:r>
        <w:separator/>
      </w:r>
    </w:p>
  </w:endnote>
  <w:endnote w:type="continuationSeparator" w:id="0">
    <w:p w:rsidR="00134677" w:rsidRDefault="00134677" w:rsidP="0027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77" w:rsidRDefault="00134677" w:rsidP="0027584B">
      <w:r>
        <w:separator/>
      </w:r>
    </w:p>
  </w:footnote>
  <w:footnote w:type="continuationSeparator" w:id="0">
    <w:p w:rsidR="00134677" w:rsidRDefault="00134677" w:rsidP="00275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4B"/>
    <w:rsid w:val="00055403"/>
    <w:rsid w:val="00134677"/>
    <w:rsid w:val="001C1BDC"/>
    <w:rsid w:val="0027584B"/>
    <w:rsid w:val="005E04A3"/>
    <w:rsid w:val="00961114"/>
    <w:rsid w:val="00A5559F"/>
    <w:rsid w:val="00CA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4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58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aidx">
    <w:name w:val="leaidx"/>
    <w:basedOn w:val="a0"/>
    <w:rsid w:val="00275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thtfpc</cp:lastModifiedBy>
  <cp:revision>3</cp:revision>
  <dcterms:created xsi:type="dcterms:W3CDTF">2018-07-31T02:49:00Z</dcterms:created>
  <dcterms:modified xsi:type="dcterms:W3CDTF">2018-07-31T07:40:00Z</dcterms:modified>
</cp:coreProperties>
</file>