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 w:eastAsiaTheme="majorEastAsia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Times New Roman" w:hAnsi="Times New Roman" w:cs="Times New Roman" w:eastAsiaTheme="majorEastAsia"/>
          <w:b/>
          <w:sz w:val="44"/>
          <w:szCs w:val="44"/>
          <w:lang w:eastAsia="zh-CN"/>
        </w:rPr>
      </w:pPr>
      <w:r>
        <w:rPr>
          <w:rFonts w:hint="eastAsia" w:ascii="Times New Roman" w:hAnsi="Times New Roman" w:cs="Times New Roman" w:eastAsiaTheme="majorEastAsia"/>
          <w:b/>
          <w:sz w:val="44"/>
          <w:szCs w:val="44"/>
          <w:lang w:eastAsia="zh-CN"/>
        </w:rPr>
        <w:t>成都高新区改革创新局（自贸办）招聘岗位情况表</w:t>
      </w:r>
    </w:p>
    <w:p>
      <w:pPr>
        <w:rPr>
          <w:rFonts w:hint="eastAsia" w:ascii="Times New Roman" w:hAnsi="Times New Roman" w:cs="Times New Roman" w:eastAsiaTheme="majorEastAsia"/>
          <w:b/>
          <w:sz w:val="44"/>
          <w:szCs w:val="44"/>
          <w:lang w:eastAsia="zh-CN"/>
        </w:rPr>
      </w:pPr>
    </w:p>
    <w:tbl>
      <w:tblPr>
        <w:tblStyle w:val="4"/>
        <w:tblW w:w="13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"/>
        <w:gridCol w:w="3915"/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4" w:hRule="atLeast"/>
        </w:trPr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9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4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改革创新局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党建综合岗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16" w:type="dxa"/>
            <w:gridSpan w:val="2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负责基层党组织建设，党务相关工作，组织开展基层党建活动，撰写相应材料；负责党风廉政建设相关工作，组织开展党风廉政建设相关活动，撰写相应材料；协助综合文秘工作；承担领导交办其他工作。</w:t>
            </w:r>
          </w:p>
        </w:tc>
        <w:tc>
          <w:tcPr>
            <w:tcW w:w="5475" w:type="dxa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年龄35周岁以下（198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日后出生）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普通高等院校全日制本科及以上学历，学历学位证书齐全且在2018年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日之前取得相关证书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，专业不限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具有较强的文字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功底和综合协调能力；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从事机关企事业单位综合行政相关工作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以上。</w:t>
            </w:r>
          </w:p>
          <w:p>
            <w:pPr>
              <w:rPr>
                <w:rFonts w:hint="eastAsia" w:ascii="Times New Roman" w:hAnsi="Times New Roman" w:eastAsia="仿宋" w:cs="Times New Roman"/>
                <w:b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能熟练操作计算机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；具有驾驶执照并能熟练驾驶。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ajorEastAsia"/>
                <w:b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ajorEastAsia"/>
                <w:b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/</w:t>
            </w:r>
          </w:p>
        </w:tc>
      </w:tr>
    </w:tbl>
    <w:p>
      <w:pPr>
        <w:rPr>
          <w:rFonts w:hint="eastAsia" w:ascii="Times New Roman" w:hAnsi="Times New Roman" w:cs="Times New Roman" w:eastAsiaTheme="majorEastAsia"/>
          <w:b/>
          <w:sz w:val="44"/>
          <w:szCs w:val="44"/>
          <w:lang w:eastAsia="zh-CN"/>
        </w:rPr>
      </w:pPr>
    </w:p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37105"/>
    <w:rsid w:val="363E0395"/>
    <w:rsid w:val="55C371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yuj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2018-09-18T02:10:00Z</dcterms:created>
  <dc:creator>liyuji</dc:creator>
  <cp:lastModifiedBy>liyuji</cp:lastModifiedBy>
  <dcterms:modified xsi:type="dcterms:W3CDTF">2018-10-09T06:38:27Z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