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34" w:rsidRPr="00B56234" w:rsidRDefault="00B56234" w:rsidP="00B56234">
      <w:pPr>
        <w:widowControl/>
        <w:shd w:val="clear" w:color="auto" w:fill="FFFFFF"/>
        <w:spacing w:line="570" w:lineRule="exact"/>
        <w:jc w:val="left"/>
        <w:rPr>
          <w:rFonts w:eastAsia="方正黑体_GBK" w:hint="eastAsia"/>
          <w:b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黑体_GBK"/>
          <w:b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eastAsia="方正黑体_GBK" w:hint="eastAsia"/>
          <w:b/>
          <w:kern w:val="0"/>
          <w:sz w:val="32"/>
          <w:szCs w:val="32"/>
          <w:shd w:val="clear" w:color="auto" w:fill="FFFFFF"/>
          <w:lang w:bidi="ar"/>
        </w:rPr>
        <w:t>2</w:t>
      </w:r>
      <w:bookmarkStart w:id="0" w:name="_GoBack"/>
      <w:bookmarkEnd w:id="0"/>
    </w:p>
    <w:p w:rsidR="00B56234" w:rsidRDefault="00B56234" w:rsidP="00B56234">
      <w:pPr>
        <w:widowControl/>
        <w:shd w:val="clear" w:color="auto" w:fill="FFFFFF"/>
        <w:spacing w:line="570" w:lineRule="exact"/>
        <w:rPr>
          <w:rFonts w:eastAsia="方正小标宋_GBK"/>
          <w:bCs/>
          <w:w w:val="93"/>
          <w:sz w:val="18"/>
          <w:szCs w:val="18"/>
        </w:rPr>
      </w:pPr>
      <w:r>
        <w:rPr>
          <w:rFonts w:eastAsia="方正小标宋_GBK"/>
          <w:bCs/>
          <w:w w:val="93"/>
          <w:kern w:val="0"/>
          <w:sz w:val="44"/>
          <w:szCs w:val="44"/>
          <w:shd w:val="clear" w:color="auto" w:fill="FFFFFF"/>
          <w:lang w:bidi="ar"/>
        </w:rPr>
        <w:t>南充市经济合作和外事局及</w:t>
      </w:r>
      <w:proofErr w:type="gramStart"/>
      <w:r>
        <w:rPr>
          <w:rFonts w:eastAsia="方正小标宋_GBK"/>
          <w:bCs/>
          <w:w w:val="93"/>
          <w:kern w:val="0"/>
          <w:sz w:val="44"/>
          <w:szCs w:val="44"/>
          <w:shd w:val="clear" w:color="auto" w:fill="FFFFFF"/>
          <w:lang w:bidi="ar"/>
        </w:rPr>
        <w:t>所属参公事业单位</w:t>
      </w:r>
      <w:proofErr w:type="gramEnd"/>
    </w:p>
    <w:p w:rsidR="00B56234" w:rsidRDefault="00B56234" w:rsidP="00B56234">
      <w:pPr>
        <w:widowControl/>
        <w:shd w:val="clear" w:color="auto" w:fill="FFFFFF"/>
        <w:spacing w:line="570" w:lineRule="exact"/>
        <w:jc w:val="center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kern w:val="0"/>
          <w:sz w:val="44"/>
          <w:szCs w:val="44"/>
          <w:shd w:val="clear" w:color="auto" w:fill="FFFFFF"/>
          <w:lang w:bidi="ar"/>
        </w:rPr>
        <w:t>2019</w:t>
      </w:r>
      <w:r>
        <w:rPr>
          <w:rFonts w:eastAsia="方正小标宋_GBK"/>
          <w:bCs/>
          <w:kern w:val="0"/>
          <w:sz w:val="44"/>
          <w:szCs w:val="44"/>
          <w:shd w:val="clear" w:color="auto" w:fill="FFFFFF"/>
          <w:lang w:bidi="ar"/>
        </w:rPr>
        <w:t>年公开遴选工作人员考试报名表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B56234" w:rsidTr="00A22404">
        <w:trPr>
          <w:trHeight w:val="90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出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生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照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片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寸彩色免冠）</w:t>
            </w:r>
          </w:p>
        </w:tc>
      </w:tr>
      <w:tr w:rsidR="00B56234" w:rsidTr="00A22404">
        <w:trPr>
          <w:trHeight w:val="96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健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康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状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proofErr w:type="gramStart"/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况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8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政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治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面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工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时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9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全日制教育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毕业院校、系及专业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4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在职教育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毕业院校、系及专业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4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现工作单位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系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1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报考单位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身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份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证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 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261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个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人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简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179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奖惩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129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近两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年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度考核</w:t>
            </w:r>
          </w:p>
          <w:p w:rsidR="00B56234" w:rsidRDefault="00B56234" w:rsidP="00A22404">
            <w:pPr>
              <w:widowControl/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B56234" w:rsidTr="00A22404">
        <w:trPr>
          <w:trHeight w:val="830"/>
          <w:jc w:val="center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lastRenderedPageBreak/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政治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是否有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回避关系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B56234" w:rsidTr="00A22404">
        <w:trPr>
          <w:trHeight w:val="705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B56234" w:rsidTr="00A22404">
        <w:trPr>
          <w:trHeight w:val="70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B56234" w:rsidTr="00A22404">
        <w:trPr>
          <w:trHeight w:val="68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B56234" w:rsidTr="00A22404">
        <w:trPr>
          <w:trHeight w:val="715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B56234" w:rsidTr="00A22404">
        <w:trPr>
          <w:trHeight w:val="670"/>
          <w:jc w:val="center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 w:rsidR="00B56234" w:rsidTr="00A22404">
        <w:trPr>
          <w:trHeight w:val="2450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所在单位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sz w:val="20"/>
                <w:szCs w:val="18"/>
              </w:rPr>
              <w:tab/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（盖章）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56234" w:rsidTr="00A22404">
        <w:trPr>
          <w:trHeight w:val="2545"/>
          <w:jc w:val="center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县（市、区）组织部</w:t>
            </w:r>
            <w:proofErr w:type="gramStart"/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门意见</w:t>
            </w:r>
            <w:proofErr w:type="gramEnd"/>
          </w:p>
        </w:tc>
        <w:tc>
          <w:tcPr>
            <w:tcW w:w="79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（盖章）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B56234" w:rsidTr="00A22404">
        <w:trPr>
          <w:trHeight w:val="269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资格审查</w:t>
            </w:r>
          </w:p>
          <w:p w:rsidR="00B56234" w:rsidRDefault="00B56234" w:rsidP="00A22404">
            <w:pPr>
              <w:spacing w:line="57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审查人：</w:t>
            </w:r>
          </w:p>
          <w:p w:rsidR="00B56234" w:rsidRDefault="00B56234" w:rsidP="00A22404">
            <w:pPr>
              <w:widowControl/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eastAsia="方正仿宋_GBK" w:hint="eastAsia"/>
                <w:b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4F7509" w:rsidRDefault="004F7509"/>
    <w:sectPr w:rsidR="004F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4"/>
    <w:rsid w:val="004F7509"/>
    <w:rsid w:val="00B56234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1342"/>
  <w15:chartTrackingRefBased/>
  <w15:docId w15:val="{CB5BFBE1-9FD3-4E00-B57F-E841DEA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562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qFormat/>
    <w:rsid w:val="00B562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B5623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2019-11-22T08:39:00Z</dcterms:created>
  <dcterms:modified xsi:type="dcterms:W3CDTF">2019-11-22T08:40:00Z</dcterms:modified>
</cp:coreProperties>
</file>