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08"/>
        <w:rPr>
          <w:rFonts w:eastAsia="方正黑体_GBK"/>
          <w:b/>
          <w:color w:val="000000"/>
          <w:szCs w:val="32"/>
        </w:rPr>
      </w:pPr>
      <w:r>
        <w:rPr>
          <w:rFonts w:eastAsia="方正黑体_GBK"/>
          <w:b/>
          <w:color w:val="000000"/>
          <w:szCs w:val="32"/>
        </w:rPr>
        <w:t>附件1</w:t>
      </w:r>
    </w:p>
    <w:p>
      <w:pPr>
        <w:spacing w:line="560" w:lineRule="exact"/>
        <w:jc w:val="center"/>
        <w:rPr>
          <w:rFonts w:hint="eastAsia" w:hAnsi="方正小标宋_GBK" w:eastAsia="方正小标宋_GBK"/>
          <w:sz w:val="44"/>
          <w:szCs w:val="44"/>
        </w:rPr>
      </w:pPr>
      <w:r>
        <w:rPr>
          <w:rFonts w:hint="eastAsia" w:hAnsi="方正小标宋_GBK" w:eastAsia="方正小标宋_GBK"/>
          <w:sz w:val="44"/>
          <w:szCs w:val="44"/>
        </w:rPr>
        <w:t>南充</w:t>
      </w:r>
      <w:r>
        <w:rPr>
          <w:rFonts w:hint="eastAsia" w:hAnsi="方正小标宋_GBK" w:eastAsia="方正小标宋_GBK"/>
          <w:sz w:val="44"/>
          <w:szCs w:val="44"/>
          <w:lang w:val="en-US" w:eastAsia="zh-CN"/>
        </w:rPr>
        <w:t>无线电监测站2019年</w:t>
      </w:r>
      <w:r>
        <w:rPr>
          <w:rFonts w:hint="eastAsia" w:hAnsi="方正小标宋_GBK" w:eastAsia="方正小标宋_GBK"/>
          <w:sz w:val="44"/>
          <w:szCs w:val="44"/>
        </w:rPr>
        <w:t>公开考调工作人员岗位和条件要求</w:t>
      </w:r>
    </w:p>
    <w:p>
      <w:pPr>
        <w:spacing w:line="560" w:lineRule="exact"/>
        <w:jc w:val="center"/>
        <w:rPr>
          <w:rFonts w:hint="eastAsia" w:hAnsi="方正小标宋_GBK" w:eastAsia="方正小标宋_GBK"/>
          <w:sz w:val="44"/>
          <w:szCs w:val="44"/>
        </w:rPr>
      </w:pPr>
      <w:r>
        <w:rPr>
          <w:rFonts w:hint="eastAsia" w:hAnsi="方正小标宋_GBK" w:eastAsia="方正小标宋_GBK"/>
          <w:sz w:val="44"/>
          <w:szCs w:val="44"/>
        </w:rPr>
        <w:t>一览表</w:t>
      </w:r>
    </w:p>
    <w:tbl>
      <w:tblPr>
        <w:tblStyle w:val="5"/>
        <w:tblW w:w="1458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195"/>
        <w:gridCol w:w="1201"/>
        <w:gridCol w:w="600"/>
        <w:gridCol w:w="2361"/>
        <w:gridCol w:w="1266"/>
        <w:gridCol w:w="2768"/>
        <w:gridCol w:w="1351"/>
        <w:gridCol w:w="1914"/>
        <w:gridCol w:w="12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考调单位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考调            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考调     人数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考调对象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及范围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学历        (学位)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专业条件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考试科目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及顺序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eastAsia="方正仿宋_GBK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eastAsia="方正仿宋_GBK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eastAsia="zh-CN" w:bidi="ar"/>
              </w:rPr>
              <w:t>南充无线电监测站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eastAsia="zh-CN" w:bidi="ar"/>
              </w:rPr>
              <w:t>综合管理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eastAsia="方正仿宋_GBK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eastAsia="方正仿宋_GBK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面向全省县级及以上机关事业单位在编在岗满</w:t>
            </w:r>
            <w:r>
              <w:rPr>
                <w:rFonts w:hint="default" w:eastAsia="方正仿宋_GBK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default" w:eastAsia="方正仿宋_GBK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周年及以上的干部</w:t>
            </w:r>
            <w:r>
              <w:rPr>
                <w:rFonts w:hint="default" w:eastAsia="方正仿宋_GBK"/>
                <w:b/>
                <w:bCs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eastAsia="方正仿宋_GBK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公务员〈含参公〉为三级主任科员及以下，事业人员为八级职员及以下</w:t>
            </w:r>
            <w:r>
              <w:rPr>
                <w:rFonts w:hint="default" w:eastAsia="方正仿宋_GBK"/>
                <w:b/>
                <w:bCs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eastAsia="方正仿宋_GBK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eastAsia="zh-CN" w:bidi="ar"/>
              </w:rPr>
              <w:t>大学</w:t>
            </w:r>
            <w:r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本</w:t>
            </w:r>
            <w:r>
              <w:rPr>
                <w:rFonts w:hint="default" w:eastAsia="方正仿宋_GBK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科及以上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本科：行政管理、行政管理学、公共事业管理</w:t>
            </w:r>
            <w:r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eastAsia="zh-CN" w:bidi="ar"/>
              </w:rPr>
              <w:t>、汉语言文学、计算机科学与技术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研究生：</w:t>
            </w:r>
            <w:r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eastAsia="zh-CN" w:bidi="ar"/>
              </w:rPr>
              <w:t>不限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周岁及以下（19</w:t>
            </w:r>
            <w:r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85</w:t>
            </w:r>
            <w:r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eastAsia="zh-CN" w:bidi="ar"/>
              </w:rPr>
              <w:t>及</w:t>
            </w:r>
            <w:r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以后出生）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eastAsia="方正仿宋_GBK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1.《综合知识》笔试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eastAsia="方正仿宋_GBK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2.面试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eastAsia="方正仿宋_GBK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pStyle w:val="2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hint="eastAsia" w:eastAsia="方正黑体_GBK"/>
          <w:b/>
          <w:color w:val="000000"/>
          <w:szCs w:val="32"/>
          <w:lang w:eastAsia="zh-CN"/>
        </w:rPr>
      </w:pPr>
      <w:r>
        <w:rPr>
          <w:rFonts w:eastAsia="方正黑体_GBK"/>
          <w:b/>
          <w:color w:val="000000"/>
          <w:szCs w:val="32"/>
        </w:rPr>
        <w:t>附件</w:t>
      </w:r>
      <w:r>
        <w:rPr>
          <w:rFonts w:hint="eastAsia" w:eastAsia="方正黑体_GBK"/>
          <w:b/>
          <w:color w:val="000000"/>
          <w:szCs w:val="32"/>
          <w:lang w:val="en-US" w:eastAsia="zh-CN"/>
        </w:rPr>
        <w:t>2</w:t>
      </w:r>
    </w:p>
    <w:p>
      <w:pPr>
        <w:snapToGrid w:val="0"/>
        <w:spacing w:line="0" w:lineRule="atLeast"/>
        <w:jc w:val="center"/>
        <w:rPr>
          <w:rFonts w:hAnsi="方正小标宋_GBK" w:eastAsia="方正小标宋_GBK"/>
          <w:sz w:val="44"/>
          <w:szCs w:val="44"/>
        </w:rPr>
      </w:pPr>
    </w:p>
    <w:p>
      <w:pPr>
        <w:snapToGrid w:val="0"/>
        <w:spacing w:line="0" w:lineRule="atLeast"/>
        <w:jc w:val="center"/>
        <w:rPr>
          <w:rFonts w:eastAsia="方正仿宋简体"/>
          <w:b/>
          <w:color w:val="000000"/>
          <w:szCs w:val="32"/>
        </w:rPr>
      </w:pPr>
      <w:r>
        <w:rPr>
          <w:rFonts w:hint="eastAsia" w:hAnsi="方正小标宋_GBK" w:eastAsia="方正小标宋_GBK"/>
          <w:sz w:val="44"/>
          <w:szCs w:val="44"/>
        </w:rPr>
        <w:t>南充</w:t>
      </w:r>
      <w:r>
        <w:rPr>
          <w:rFonts w:hint="eastAsia" w:hAnsi="方正小标宋_GBK" w:eastAsia="方正小标宋_GBK"/>
          <w:sz w:val="44"/>
          <w:szCs w:val="44"/>
          <w:lang w:val="en-US" w:eastAsia="zh-CN"/>
        </w:rPr>
        <w:t>无线电监测站2019年</w:t>
      </w:r>
      <w:r>
        <w:rPr>
          <w:rFonts w:hAnsi="方正小标宋_GBK" w:eastAsia="方正小标宋_GBK"/>
          <w:sz w:val="44"/>
          <w:szCs w:val="44"/>
        </w:rPr>
        <w:t>公开考调事业单位基本情况一览表</w:t>
      </w:r>
    </w:p>
    <w:tbl>
      <w:tblPr>
        <w:tblStyle w:val="5"/>
        <w:tblW w:w="13096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6"/>
        <w:gridCol w:w="1500"/>
        <w:gridCol w:w="4185"/>
        <w:gridCol w:w="2070"/>
        <w:gridCol w:w="33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5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单位性质</w:t>
            </w:r>
          </w:p>
        </w:tc>
        <w:tc>
          <w:tcPr>
            <w:tcW w:w="41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单位地址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主要职能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8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南充无线电监测站</w:t>
            </w:r>
          </w:p>
        </w:tc>
        <w:tc>
          <w:tcPr>
            <w:tcW w:w="15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财政全额拨款事业单位</w:t>
            </w:r>
          </w:p>
        </w:tc>
        <w:tc>
          <w:tcPr>
            <w:tcW w:w="41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南充市顺庆区滨江北路一段266号。</w:t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报名地址：南充市顺庆区农科巷118号211室人事与老干部工作科</w:t>
            </w:r>
          </w:p>
        </w:tc>
        <w:tc>
          <w:tcPr>
            <w:tcW w:w="20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0817-2800315</w:t>
            </w:r>
          </w:p>
        </w:tc>
        <w:tc>
          <w:tcPr>
            <w:tcW w:w="33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  <w:t>对无线电信号实施监测，查找无线电干扰源和未经许可设置、使用的无线电台（站）。</w:t>
            </w:r>
          </w:p>
        </w:tc>
      </w:tr>
    </w:tbl>
    <w:p>
      <w:pPr>
        <w:spacing w:line="560" w:lineRule="exact"/>
        <w:rPr>
          <w:rFonts w:eastAsia="方正仿宋简体"/>
          <w:b/>
          <w:color w:val="000000"/>
          <w:szCs w:val="32"/>
        </w:rPr>
        <w:sectPr>
          <w:footerReference r:id="rId3" w:type="default"/>
          <w:pgSz w:w="16840" w:h="11907" w:orient="landscape"/>
          <w:pgMar w:top="1531" w:right="2098" w:bottom="1531" w:left="1984" w:header="851" w:footer="1588" w:gutter="0"/>
          <w:pgNumType w:start="9"/>
          <w:cols w:space="720" w:num="1"/>
          <w:docGrid w:type="linesAndChars" w:linePitch="597" w:charSpace="-849"/>
        </w:sectPr>
      </w:pPr>
    </w:p>
    <w:p>
      <w:pPr>
        <w:shd w:val="clear" w:color="auto" w:fill="FFFFFF"/>
        <w:spacing w:line="560" w:lineRule="exact"/>
        <w:jc w:val="left"/>
        <w:rPr>
          <w:rFonts w:hint="eastAsia" w:eastAsia="方正黑体_GBK"/>
          <w:b/>
          <w:kern w:val="0"/>
          <w:szCs w:val="32"/>
          <w:shd w:val="clear" w:color="auto" w:fill="FFFFFF"/>
          <w:lang w:eastAsia="zh-CN" w:bidi="ar"/>
        </w:rPr>
      </w:pPr>
      <w:r>
        <w:rPr>
          <w:rFonts w:eastAsia="方正黑体_GBK"/>
          <w:b/>
          <w:kern w:val="0"/>
          <w:szCs w:val="32"/>
          <w:shd w:val="clear" w:color="auto" w:fill="FFFFFF"/>
          <w:lang w:bidi="ar"/>
        </w:rPr>
        <w:t>附件</w:t>
      </w:r>
      <w:r>
        <w:rPr>
          <w:rFonts w:hint="eastAsia" w:eastAsia="方正黑体_GBK"/>
          <w:b/>
          <w:kern w:val="0"/>
          <w:szCs w:val="32"/>
          <w:shd w:val="clear" w:color="auto" w:fill="FFFFFF"/>
          <w:lang w:val="en-US" w:eastAsia="zh-CN" w:bidi="ar"/>
        </w:rPr>
        <w:t>3</w:t>
      </w:r>
    </w:p>
    <w:p>
      <w:pPr>
        <w:snapToGrid w:val="0"/>
        <w:spacing w:line="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南充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无线电监测站</w:t>
      </w:r>
    </w:p>
    <w:p>
      <w:pPr>
        <w:snapToGrid w:val="0"/>
        <w:spacing w:line="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2019年公开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考调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工作人员报名表</w:t>
      </w:r>
    </w:p>
    <w:tbl>
      <w:tblPr>
        <w:tblStyle w:val="5"/>
        <w:tblW w:w="961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90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姓 名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性 别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出 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年 月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照 片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（2寸彩色免冠）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民 族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籍 贯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健 康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状 况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参 工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时 间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现级别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联 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电 话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身 份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证 号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奖惩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近两年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年龄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面貌</w:t>
            </w: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是否有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sz w:val="20"/>
                <w:szCs w:val="18"/>
              </w:rPr>
              <w:tab/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（盖章）      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kern w:val="0"/>
                <w:sz w:val="24"/>
                <w:lang w:eastAsia="zh-CN" w:bidi="ar"/>
              </w:rPr>
            </w:pPr>
            <w:r>
              <w:rPr>
                <w:rFonts w:hint="eastAsia" w:eastAsia="方正仿宋_GBK"/>
                <w:b/>
                <w:kern w:val="0"/>
                <w:sz w:val="24"/>
                <w:lang w:eastAsia="zh-CN" w:bidi="ar"/>
              </w:rPr>
              <w:t>干部管理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（盖章）    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资格审查</w:t>
            </w:r>
          </w:p>
          <w:p>
            <w:pPr>
              <w:spacing w:line="570" w:lineRule="exact"/>
              <w:jc w:val="center"/>
              <w:rPr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意 见</w:t>
            </w:r>
          </w:p>
        </w:tc>
        <w:tc>
          <w:tcPr>
            <w:tcW w:w="79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hint="eastAsia"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hint="eastAsia"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审查人：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104775</wp:posOffset>
              </wp:positionV>
              <wp:extent cx="1066165" cy="4165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165" cy="416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25pt;height:32.8pt;width:83.95pt;mso-position-horizontal:outside;mso-position-horizontal-relative:margin;z-index:251659264;mso-width-relative:page;mso-height-relative:page;" filled="f" stroked="f" coordsize="21600,21600" o:gfxdata="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B8cwx1QAAAAYBAAAPAAAA&#10;AAAAAAEAIAAAACIAAABkcnMvZG93bnJldi54bWxQSwECFAAUAAAACACHTuJAbu/jNKYBAAAtAwAA&#10;DgAAAAAAAAABACAAAAAk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1596E"/>
    <w:rsid w:val="00DE0E30"/>
    <w:rsid w:val="00EE2E2C"/>
    <w:rsid w:val="00EE2E52"/>
    <w:rsid w:val="018F3E87"/>
    <w:rsid w:val="030664CD"/>
    <w:rsid w:val="038E29D2"/>
    <w:rsid w:val="04697402"/>
    <w:rsid w:val="051B5260"/>
    <w:rsid w:val="053413CE"/>
    <w:rsid w:val="05FA5601"/>
    <w:rsid w:val="065E540B"/>
    <w:rsid w:val="06F84AD7"/>
    <w:rsid w:val="07342932"/>
    <w:rsid w:val="07E0128F"/>
    <w:rsid w:val="0A071299"/>
    <w:rsid w:val="0C7D1AB8"/>
    <w:rsid w:val="0CA45AE2"/>
    <w:rsid w:val="0CBD0533"/>
    <w:rsid w:val="0CF24CA8"/>
    <w:rsid w:val="0DCC078A"/>
    <w:rsid w:val="0E4D4CA4"/>
    <w:rsid w:val="0F7822DA"/>
    <w:rsid w:val="114173D6"/>
    <w:rsid w:val="116F2EAF"/>
    <w:rsid w:val="11890A48"/>
    <w:rsid w:val="12026A1D"/>
    <w:rsid w:val="120C204B"/>
    <w:rsid w:val="120D4CCC"/>
    <w:rsid w:val="123D6DCA"/>
    <w:rsid w:val="1248437A"/>
    <w:rsid w:val="138B433D"/>
    <w:rsid w:val="14700B6C"/>
    <w:rsid w:val="14BB4E72"/>
    <w:rsid w:val="15E75A37"/>
    <w:rsid w:val="160B493C"/>
    <w:rsid w:val="1662268D"/>
    <w:rsid w:val="17966D1D"/>
    <w:rsid w:val="179E12EC"/>
    <w:rsid w:val="17C7441A"/>
    <w:rsid w:val="18261A88"/>
    <w:rsid w:val="188D3353"/>
    <w:rsid w:val="18B74060"/>
    <w:rsid w:val="193569B1"/>
    <w:rsid w:val="19734F4B"/>
    <w:rsid w:val="198D175B"/>
    <w:rsid w:val="19997F6B"/>
    <w:rsid w:val="1BFD5170"/>
    <w:rsid w:val="1C04262C"/>
    <w:rsid w:val="1C5317E7"/>
    <w:rsid w:val="1CD31B86"/>
    <w:rsid w:val="1D122D0C"/>
    <w:rsid w:val="1D38488F"/>
    <w:rsid w:val="1D4708DB"/>
    <w:rsid w:val="1D997AA2"/>
    <w:rsid w:val="1DBD2A46"/>
    <w:rsid w:val="1DDF30F1"/>
    <w:rsid w:val="1EC1545E"/>
    <w:rsid w:val="1F5A1C21"/>
    <w:rsid w:val="20024923"/>
    <w:rsid w:val="203138B9"/>
    <w:rsid w:val="20A25FA6"/>
    <w:rsid w:val="20C273D9"/>
    <w:rsid w:val="20C44693"/>
    <w:rsid w:val="21110A86"/>
    <w:rsid w:val="216331B1"/>
    <w:rsid w:val="216A36FB"/>
    <w:rsid w:val="21A87951"/>
    <w:rsid w:val="2209676A"/>
    <w:rsid w:val="23C97F01"/>
    <w:rsid w:val="26031752"/>
    <w:rsid w:val="26D36C5B"/>
    <w:rsid w:val="2750294C"/>
    <w:rsid w:val="276E09BB"/>
    <w:rsid w:val="27701B4D"/>
    <w:rsid w:val="27D523D3"/>
    <w:rsid w:val="27E43F72"/>
    <w:rsid w:val="283C7C2E"/>
    <w:rsid w:val="2871342E"/>
    <w:rsid w:val="29075531"/>
    <w:rsid w:val="2961596E"/>
    <w:rsid w:val="29B97885"/>
    <w:rsid w:val="2AFF120D"/>
    <w:rsid w:val="2B15150E"/>
    <w:rsid w:val="2B5930E7"/>
    <w:rsid w:val="2B9220D6"/>
    <w:rsid w:val="2BCF2080"/>
    <w:rsid w:val="2BE7637C"/>
    <w:rsid w:val="2CCA05C6"/>
    <w:rsid w:val="2CFD1081"/>
    <w:rsid w:val="2D08346F"/>
    <w:rsid w:val="2DA572BC"/>
    <w:rsid w:val="2E802D3C"/>
    <w:rsid w:val="2EF54890"/>
    <w:rsid w:val="2F41432A"/>
    <w:rsid w:val="2F8A62F7"/>
    <w:rsid w:val="2FDA77D9"/>
    <w:rsid w:val="305104C6"/>
    <w:rsid w:val="305C752B"/>
    <w:rsid w:val="30B40216"/>
    <w:rsid w:val="313E42DD"/>
    <w:rsid w:val="32812A79"/>
    <w:rsid w:val="33B66633"/>
    <w:rsid w:val="34686503"/>
    <w:rsid w:val="34C9471D"/>
    <w:rsid w:val="34FF1090"/>
    <w:rsid w:val="355A3BA9"/>
    <w:rsid w:val="3590415F"/>
    <w:rsid w:val="35AB2567"/>
    <w:rsid w:val="35F511FD"/>
    <w:rsid w:val="367E507B"/>
    <w:rsid w:val="36896C13"/>
    <w:rsid w:val="37102BF6"/>
    <w:rsid w:val="37153395"/>
    <w:rsid w:val="37175D51"/>
    <w:rsid w:val="37666D1A"/>
    <w:rsid w:val="38A90901"/>
    <w:rsid w:val="39D130E5"/>
    <w:rsid w:val="3A341C4F"/>
    <w:rsid w:val="3B5E01B8"/>
    <w:rsid w:val="3BEE46E8"/>
    <w:rsid w:val="3CC0171B"/>
    <w:rsid w:val="3CE54A1D"/>
    <w:rsid w:val="3CE85DE0"/>
    <w:rsid w:val="3CF54825"/>
    <w:rsid w:val="3D302788"/>
    <w:rsid w:val="3D875E1F"/>
    <w:rsid w:val="3D9E2AA6"/>
    <w:rsid w:val="3F386205"/>
    <w:rsid w:val="407A3A7D"/>
    <w:rsid w:val="414C65C0"/>
    <w:rsid w:val="41571AB2"/>
    <w:rsid w:val="42452EDF"/>
    <w:rsid w:val="43543291"/>
    <w:rsid w:val="44150D11"/>
    <w:rsid w:val="44811D9C"/>
    <w:rsid w:val="44890501"/>
    <w:rsid w:val="45EB3DEF"/>
    <w:rsid w:val="4729205D"/>
    <w:rsid w:val="47A10101"/>
    <w:rsid w:val="47E83172"/>
    <w:rsid w:val="47F7608E"/>
    <w:rsid w:val="48562F22"/>
    <w:rsid w:val="487F62FB"/>
    <w:rsid w:val="49345F4C"/>
    <w:rsid w:val="49531A6D"/>
    <w:rsid w:val="4A085480"/>
    <w:rsid w:val="4A254F5C"/>
    <w:rsid w:val="4C5D66DB"/>
    <w:rsid w:val="4C8F5D6E"/>
    <w:rsid w:val="4D392D03"/>
    <w:rsid w:val="4D467FB8"/>
    <w:rsid w:val="4D6072B8"/>
    <w:rsid w:val="4DD5193F"/>
    <w:rsid w:val="4DF6296C"/>
    <w:rsid w:val="4E592399"/>
    <w:rsid w:val="4F271A9E"/>
    <w:rsid w:val="50517A00"/>
    <w:rsid w:val="51001443"/>
    <w:rsid w:val="51766AD2"/>
    <w:rsid w:val="518E6C2E"/>
    <w:rsid w:val="51AF41E7"/>
    <w:rsid w:val="51C15DB4"/>
    <w:rsid w:val="53AF2833"/>
    <w:rsid w:val="54877DD0"/>
    <w:rsid w:val="55411BF4"/>
    <w:rsid w:val="562E59D3"/>
    <w:rsid w:val="56417CEC"/>
    <w:rsid w:val="56CD7AB9"/>
    <w:rsid w:val="56DC4EF8"/>
    <w:rsid w:val="56EF164E"/>
    <w:rsid w:val="575527A9"/>
    <w:rsid w:val="57570396"/>
    <w:rsid w:val="58614899"/>
    <w:rsid w:val="5A7C33A2"/>
    <w:rsid w:val="5A9F796E"/>
    <w:rsid w:val="5B826222"/>
    <w:rsid w:val="5C4D6BB9"/>
    <w:rsid w:val="5DAA1E42"/>
    <w:rsid w:val="5E54294C"/>
    <w:rsid w:val="5E8675AE"/>
    <w:rsid w:val="5E993926"/>
    <w:rsid w:val="60756C3C"/>
    <w:rsid w:val="60A94A24"/>
    <w:rsid w:val="61C670B2"/>
    <w:rsid w:val="632C12A4"/>
    <w:rsid w:val="648B04A1"/>
    <w:rsid w:val="665156BE"/>
    <w:rsid w:val="670203A1"/>
    <w:rsid w:val="67214F21"/>
    <w:rsid w:val="68D66AB0"/>
    <w:rsid w:val="693E3FB0"/>
    <w:rsid w:val="697C2BAF"/>
    <w:rsid w:val="698E0EA7"/>
    <w:rsid w:val="69E60A96"/>
    <w:rsid w:val="6A94622C"/>
    <w:rsid w:val="6AA91BE5"/>
    <w:rsid w:val="6AFF56B3"/>
    <w:rsid w:val="6BB746DE"/>
    <w:rsid w:val="6BEB1E7E"/>
    <w:rsid w:val="6C0338E7"/>
    <w:rsid w:val="6C400E42"/>
    <w:rsid w:val="6D14607F"/>
    <w:rsid w:val="6DAD5B02"/>
    <w:rsid w:val="6E293261"/>
    <w:rsid w:val="6E37717E"/>
    <w:rsid w:val="6EBC72C9"/>
    <w:rsid w:val="6F0729D9"/>
    <w:rsid w:val="6F42491E"/>
    <w:rsid w:val="6F636924"/>
    <w:rsid w:val="6F981070"/>
    <w:rsid w:val="7205660F"/>
    <w:rsid w:val="73766F4D"/>
    <w:rsid w:val="73FC0A95"/>
    <w:rsid w:val="740769D1"/>
    <w:rsid w:val="74B200F6"/>
    <w:rsid w:val="760D4E2C"/>
    <w:rsid w:val="766E1C5F"/>
    <w:rsid w:val="78067179"/>
    <w:rsid w:val="78780BC8"/>
    <w:rsid w:val="78AB0912"/>
    <w:rsid w:val="798560AF"/>
    <w:rsid w:val="7A5367B7"/>
    <w:rsid w:val="7B7C2C97"/>
    <w:rsid w:val="7BC42959"/>
    <w:rsid w:val="7BFE2D76"/>
    <w:rsid w:val="7D204520"/>
    <w:rsid w:val="7D6F753C"/>
    <w:rsid w:val="7E1B37D0"/>
    <w:rsid w:val="7EDD14BA"/>
    <w:rsid w:val="7F04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4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2019-12-03T07:51:00Z</dcterms:created>
  <dc:creator>Lenovo</dc:creator>
  <cp:lastModifiedBy>Lenovo</cp:lastModifiedBy>
  <dcterms:modified xsi:type="dcterms:W3CDTF">2019-12-26T09:53:54Z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